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9A32" w14:textId="07A9D79D" w:rsidR="00D70343" w:rsidRPr="000811CF" w:rsidRDefault="000811CF" w:rsidP="000811CF">
      <w:pPr>
        <w:spacing w:after="160" w:line="259" w:lineRule="auto"/>
        <w:jc w:val="center"/>
        <w:rPr>
          <w:rFonts w:cstheme="minorHAnsi"/>
          <w:b/>
          <w:sz w:val="28"/>
          <w:szCs w:val="28"/>
        </w:rPr>
      </w:pPr>
      <w:r w:rsidRPr="000811CF">
        <w:rPr>
          <w:rFonts w:cstheme="minorHAnsi"/>
          <w:b/>
          <w:sz w:val="28"/>
          <w:szCs w:val="28"/>
        </w:rPr>
        <w:t>JUSTICE-ORIENTED PHILANTHROPY</w:t>
      </w:r>
      <w:r w:rsidR="009C15A5" w:rsidRPr="000811CF">
        <w:rPr>
          <w:rFonts w:cstheme="minorHAnsi"/>
          <w:b/>
          <w:sz w:val="28"/>
          <w:szCs w:val="28"/>
        </w:rPr>
        <w:br/>
      </w:r>
    </w:p>
    <w:p w14:paraId="73DA270B" w14:textId="577D14ED" w:rsidR="00514B52" w:rsidRPr="002C4526" w:rsidRDefault="004B4F4E" w:rsidP="002C4526">
      <w:pPr>
        <w:spacing w:after="160" w:line="259" w:lineRule="auto"/>
        <w:rPr>
          <w:rFonts w:cstheme="minorHAnsi"/>
          <w:b/>
          <w:szCs w:val="22"/>
          <w:u w:val="single"/>
        </w:rPr>
      </w:pPr>
      <w:r>
        <w:rPr>
          <w:rFonts w:cstheme="minorHAnsi"/>
          <w:b/>
          <w:szCs w:val="22"/>
          <w:u w:val="single"/>
        </w:rPr>
        <w:t>SUGGEST</w:t>
      </w:r>
      <w:r w:rsidR="0001657E">
        <w:rPr>
          <w:rFonts w:cstheme="minorHAnsi"/>
          <w:b/>
          <w:szCs w:val="22"/>
          <w:u w:val="single"/>
        </w:rPr>
        <w:t xml:space="preserve">ED CONSIDERATIONS </w:t>
      </w:r>
      <w:r>
        <w:rPr>
          <w:rFonts w:cstheme="minorHAnsi"/>
          <w:b/>
          <w:szCs w:val="22"/>
          <w:u w:val="single"/>
        </w:rPr>
        <w:t>FOR JUSTICE-ORIENTED PHILANTHROPY</w:t>
      </w:r>
    </w:p>
    <w:p w14:paraId="3DBD2A0B" w14:textId="18591BBA" w:rsidR="007D5BF1" w:rsidRPr="00076BD1" w:rsidRDefault="004B4F4E" w:rsidP="00076BD1">
      <w:pPr>
        <w:pStyle w:val="ListParagraph"/>
        <w:numPr>
          <w:ilvl w:val="0"/>
          <w:numId w:val="37"/>
        </w:numPr>
        <w:rPr>
          <w:rFonts w:cstheme="minorHAnsi"/>
          <w:sz w:val="22"/>
          <w:szCs w:val="22"/>
        </w:rPr>
      </w:pPr>
      <w:r w:rsidRPr="00076BD1">
        <w:rPr>
          <w:rFonts w:cstheme="minorHAnsi"/>
          <w:sz w:val="22"/>
          <w:szCs w:val="22"/>
        </w:rPr>
        <w:t>Consider giving priority to</w:t>
      </w:r>
      <w:r w:rsidR="00EE5859" w:rsidRPr="00076BD1">
        <w:rPr>
          <w:rFonts w:cstheme="minorHAnsi"/>
          <w:sz w:val="22"/>
          <w:szCs w:val="22"/>
        </w:rPr>
        <w:t xml:space="preserve"> charities that:</w:t>
      </w:r>
      <w:r w:rsidR="000C0EE1" w:rsidRPr="00076BD1">
        <w:rPr>
          <w:rFonts w:cstheme="minorHAnsi"/>
          <w:sz w:val="22"/>
          <w:szCs w:val="22"/>
        </w:rPr>
        <w:t xml:space="preserve"> </w:t>
      </w:r>
    </w:p>
    <w:p w14:paraId="1D02CA3B" w14:textId="77777777" w:rsidR="00FA73FA" w:rsidRDefault="00FA73FA" w:rsidP="007D5BF1">
      <w:pPr>
        <w:rPr>
          <w:rFonts w:cstheme="minorHAnsi"/>
          <w:sz w:val="22"/>
          <w:szCs w:val="22"/>
        </w:rPr>
      </w:pPr>
    </w:p>
    <w:p w14:paraId="31920FA7" w14:textId="5C1299EC" w:rsidR="00EE5859" w:rsidRPr="00C940A7" w:rsidRDefault="00EE5859" w:rsidP="00514B52">
      <w:pPr>
        <w:pStyle w:val="ListParagraph"/>
        <w:numPr>
          <w:ilvl w:val="0"/>
          <w:numId w:val="23"/>
        </w:numPr>
        <w:snapToGrid w:val="0"/>
        <w:ind w:left="1080"/>
        <w:contextualSpacing w:val="0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>Focus</w:t>
      </w:r>
      <w:r w:rsidR="000C0EE1" w:rsidRPr="00C940A7">
        <w:rPr>
          <w:rFonts w:cstheme="minorHAnsi"/>
          <w:bCs/>
          <w:iCs/>
          <w:sz w:val="22"/>
          <w:szCs w:val="22"/>
        </w:rPr>
        <w:t xml:space="preserve"> on providing services to communities experiencing disparities and inequities due to race, gender-identity, disability and other his</w:t>
      </w:r>
      <w:r w:rsidR="00235321" w:rsidRPr="00C940A7">
        <w:rPr>
          <w:rFonts w:cstheme="minorHAnsi"/>
          <w:bCs/>
          <w:iCs/>
          <w:sz w:val="22"/>
          <w:szCs w:val="22"/>
        </w:rPr>
        <w:t>toric causes of discrimination.</w:t>
      </w:r>
      <w:r w:rsidR="004B4F4E" w:rsidRPr="00C940A7">
        <w:rPr>
          <w:rFonts w:cstheme="minorHAnsi"/>
          <w:bCs/>
          <w:iCs/>
          <w:sz w:val="22"/>
          <w:szCs w:val="22"/>
        </w:rPr>
        <w:br/>
      </w:r>
    </w:p>
    <w:p w14:paraId="765DD0D4" w14:textId="1DC50F31" w:rsidR="00EE5859" w:rsidRPr="00C940A7" w:rsidRDefault="000C0EE1" w:rsidP="00514B52">
      <w:pPr>
        <w:pStyle w:val="ListParagraph"/>
        <w:numPr>
          <w:ilvl w:val="0"/>
          <w:numId w:val="23"/>
        </w:numPr>
        <w:snapToGrid w:val="0"/>
        <w:ind w:left="1080"/>
        <w:contextualSpacing w:val="0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>Are accountable to the communities being served</w:t>
      </w:r>
      <w:r w:rsidR="007D5BF1" w:rsidRPr="00C940A7">
        <w:rPr>
          <w:rFonts w:cstheme="minorHAnsi"/>
          <w:bCs/>
          <w:iCs/>
          <w:sz w:val="22"/>
          <w:szCs w:val="22"/>
        </w:rPr>
        <w:t>.</w:t>
      </w:r>
      <w:r w:rsidR="00514B52" w:rsidRPr="00C940A7">
        <w:rPr>
          <w:rFonts w:cstheme="minorHAnsi"/>
          <w:bCs/>
          <w:iCs/>
          <w:sz w:val="22"/>
          <w:szCs w:val="22"/>
        </w:rPr>
        <w:t xml:space="preserve">  They a</w:t>
      </w:r>
      <w:r w:rsidR="00FA73FA" w:rsidRPr="00C940A7">
        <w:rPr>
          <w:rFonts w:cstheme="minorHAnsi"/>
          <w:bCs/>
          <w:iCs/>
          <w:sz w:val="22"/>
          <w:szCs w:val="22"/>
        </w:rPr>
        <w:t>re l</w:t>
      </w:r>
      <w:r w:rsidRPr="00C940A7">
        <w:rPr>
          <w:rFonts w:cstheme="minorHAnsi"/>
          <w:bCs/>
          <w:iCs/>
          <w:sz w:val="22"/>
          <w:szCs w:val="22"/>
        </w:rPr>
        <w:t>ed and guided by peopl</w:t>
      </w:r>
      <w:r w:rsidR="00EE5859" w:rsidRPr="00C940A7">
        <w:rPr>
          <w:rFonts w:cstheme="minorHAnsi"/>
          <w:bCs/>
          <w:iCs/>
          <w:sz w:val="22"/>
          <w:szCs w:val="22"/>
        </w:rPr>
        <w:t>e from communities being served</w:t>
      </w:r>
      <w:r w:rsidR="007D5BF1" w:rsidRPr="00C940A7">
        <w:rPr>
          <w:rFonts w:cstheme="minorHAnsi"/>
          <w:bCs/>
          <w:iCs/>
          <w:sz w:val="22"/>
          <w:szCs w:val="22"/>
        </w:rPr>
        <w:t>.</w:t>
      </w:r>
      <w:r w:rsidR="00514B52" w:rsidRPr="00C940A7">
        <w:rPr>
          <w:rFonts w:cstheme="minorHAnsi"/>
          <w:bCs/>
          <w:iCs/>
          <w:sz w:val="22"/>
          <w:szCs w:val="22"/>
        </w:rPr>
        <w:t xml:space="preserve">  They l</w:t>
      </w:r>
      <w:r w:rsidR="00FA73FA" w:rsidRPr="00C940A7">
        <w:rPr>
          <w:rFonts w:cstheme="minorHAnsi"/>
          <w:bCs/>
          <w:iCs/>
          <w:sz w:val="22"/>
          <w:szCs w:val="22"/>
        </w:rPr>
        <w:t>ift</w:t>
      </w:r>
      <w:r w:rsidRPr="00C940A7">
        <w:rPr>
          <w:rFonts w:cstheme="minorHAnsi"/>
          <w:bCs/>
          <w:iCs/>
          <w:sz w:val="22"/>
          <w:szCs w:val="22"/>
        </w:rPr>
        <w:t xml:space="preserve"> up voices and groom future</w:t>
      </w:r>
      <w:r w:rsidR="00EE5859" w:rsidRPr="00C940A7">
        <w:rPr>
          <w:rFonts w:cstheme="minorHAnsi"/>
          <w:bCs/>
          <w:iCs/>
          <w:sz w:val="22"/>
          <w:szCs w:val="22"/>
        </w:rPr>
        <w:t xml:space="preserve"> leaders from BIPOC communities</w:t>
      </w:r>
      <w:r w:rsidR="007D5BF1" w:rsidRPr="00C940A7">
        <w:rPr>
          <w:rFonts w:cstheme="minorHAnsi"/>
          <w:bCs/>
          <w:iCs/>
          <w:sz w:val="22"/>
          <w:szCs w:val="22"/>
        </w:rPr>
        <w:t>.</w:t>
      </w:r>
      <w:r w:rsidR="004B4F4E" w:rsidRPr="00C940A7">
        <w:rPr>
          <w:rFonts w:cstheme="minorHAnsi"/>
          <w:bCs/>
          <w:iCs/>
          <w:sz w:val="22"/>
          <w:szCs w:val="22"/>
        </w:rPr>
        <w:br/>
      </w:r>
    </w:p>
    <w:p w14:paraId="005F27A6" w14:textId="2BE47CA1" w:rsidR="00EE5859" w:rsidRPr="00C940A7" w:rsidRDefault="000C0EE1" w:rsidP="00514B52">
      <w:pPr>
        <w:pStyle w:val="ListParagraph"/>
        <w:numPr>
          <w:ilvl w:val="0"/>
          <w:numId w:val="23"/>
        </w:numPr>
        <w:snapToGrid w:val="0"/>
        <w:ind w:left="1080"/>
        <w:contextualSpacing w:val="0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>Strive</w:t>
      </w:r>
      <w:r w:rsidR="00235321" w:rsidRPr="00C940A7">
        <w:rPr>
          <w:rFonts w:cstheme="minorHAnsi"/>
          <w:bCs/>
          <w:iCs/>
          <w:sz w:val="22"/>
          <w:szCs w:val="22"/>
        </w:rPr>
        <w:t xml:space="preserve"> </w:t>
      </w:r>
      <w:r w:rsidRPr="00C940A7">
        <w:rPr>
          <w:rFonts w:cstheme="minorHAnsi"/>
          <w:bCs/>
          <w:iCs/>
          <w:sz w:val="22"/>
          <w:szCs w:val="22"/>
        </w:rPr>
        <w:t>to address the root causes of economic, racial and social injustice and have on-the-gr</w:t>
      </w:r>
      <w:r w:rsidR="00EE5859" w:rsidRPr="00C940A7">
        <w:rPr>
          <w:rFonts w:cstheme="minorHAnsi"/>
          <w:bCs/>
          <w:iCs/>
          <w:sz w:val="22"/>
          <w:szCs w:val="22"/>
        </w:rPr>
        <w:t>ound expe</w:t>
      </w:r>
      <w:r w:rsidR="00F84719" w:rsidRPr="00C940A7">
        <w:rPr>
          <w:rFonts w:cstheme="minorHAnsi"/>
          <w:bCs/>
          <w:iCs/>
          <w:sz w:val="22"/>
          <w:szCs w:val="22"/>
        </w:rPr>
        <w:t xml:space="preserve">rience </w:t>
      </w:r>
      <w:r w:rsidR="00EE5859" w:rsidRPr="00C940A7">
        <w:rPr>
          <w:rFonts w:cstheme="minorHAnsi"/>
          <w:bCs/>
          <w:iCs/>
          <w:sz w:val="22"/>
          <w:szCs w:val="22"/>
        </w:rPr>
        <w:t>on these issues</w:t>
      </w:r>
      <w:r w:rsidR="007D5BF1" w:rsidRPr="00C940A7">
        <w:rPr>
          <w:rFonts w:cstheme="minorHAnsi"/>
          <w:bCs/>
          <w:iCs/>
          <w:sz w:val="22"/>
          <w:szCs w:val="22"/>
        </w:rPr>
        <w:t>.</w:t>
      </w:r>
      <w:r w:rsidR="004B4F4E" w:rsidRPr="00C940A7">
        <w:rPr>
          <w:rFonts w:cstheme="minorHAnsi"/>
          <w:bCs/>
          <w:iCs/>
          <w:sz w:val="22"/>
          <w:szCs w:val="22"/>
        </w:rPr>
        <w:br/>
      </w:r>
    </w:p>
    <w:p w14:paraId="5D80BBB5" w14:textId="77777777" w:rsidR="006D6055" w:rsidRPr="00C940A7" w:rsidRDefault="000C0EE1" w:rsidP="00514B52">
      <w:pPr>
        <w:pStyle w:val="ListParagraph"/>
        <w:numPr>
          <w:ilvl w:val="0"/>
          <w:numId w:val="23"/>
        </w:numPr>
        <w:snapToGrid w:val="0"/>
        <w:ind w:left="1080"/>
        <w:contextualSpacing w:val="0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>Endeavor to align the investment of their charitable dollars with their</w:t>
      </w:r>
      <w:r w:rsidR="00EE5859" w:rsidRPr="00C940A7">
        <w:rPr>
          <w:rFonts w:cstheme="minorHAnsi"/>
          <w:bCs/>
          <w:iCs/>
          <w:sz w:val="22"/>
          <w:szCs w:val="22"/>
        </w:rPr>
        <w:t xml:space="preserve"> mission to address inequality.</w:t>
      </w:r>
    </w:p>
    <w:p w14:paraId="2EADF5A2" w14:textId="77777777" w:rsidR="00EC3A68" w:rsidRPr="00C940A7" w:rsidRDefault="00EC3A68" w:rsidP="00B87594">
      <w:pPr>
        <w:ind w:left="810"/>
        <w:rPr>
          <w:rFonts w:cstheme="minorHAnsi"/>
          <w:bCs/>
          <w:iCs/>
          <w:szCs w:val="22"/>
        </w:rPr>
      </w:pPr>
    </w:p>
    <w:p w14:paraId="13649F42" w14:textId="4BA580F5" w:rsidR="00514B52" w:rsidRPr="00076BD1" w:rsidRDefault="00514B52" w:rsidP="00076BD1">
      <w:pPr>
        <w:pStyle w:val="ListParagraph"/>
        <w:numPr>
          <w:ilvl w:val="0"/>
          <w:numId w:val="37"/>
        </w:numPr>
        <w:rPr>
          <w:rFonts w:cstheme="minorHAnsi"/>
          <w:bCs/>
          <w:iCs/>
          <w:sz w:val="22"/>
          <w:szCs w:val="22"/>
        </w:rPr>
      </w:pPr>
      <w:r w:rsidRPr="00076BD1">
        <w:rPr>
          <w:rFonts w:cstheme="minorHAnsi"/>
          <w:bCs/>
          <w:iCs/>
          <w:sz w:val="22"/>
          <w:szCs w:val="22"/>
        </w:rPr>
        <w:t>Provide charitable contributions that are</w:t>
      </w:r>
      <w:r w:rsidR="00C940A7" w:rsidRPr="00076BD1">
        <w:rPr>
          <w:rFonts w:cstheme="minorHAnsi"/>
          <w:bCs/>
          <w:iCs/>
          <w:sz w:val="22"/>
          <w:szCs w:val="22"/>
        </w:rPr>
        <w:t xml:space="preserve"> f</w:t>
      </w:r>
      <w:r w:rsidRPr="00076BD1">
        <w:rPr>
          <w:rFonts w:cstheme="minorHAnsi"/>
          <w:bCs/>
          <w:iCs/>
          <w:sz w:val="22"/>
          <w:szCs w:val="22"/>
        </w:rPr>
        <w:t>lexible</w:t>
      </w:r>
      <w:r w:rsidR="00C940A7" w:rsidRPr="00076BD1">
        <w:rPr>
          <w:rFonts w:cstheme="minorHAnsi"/>
          <w:bCs/>
          <w:iCs/>
          <w:sz w:val="22"/>
          <w:szCs w:val="22"/>
        </w:rPr>
        <w:t xml:space="preserve">, </w:t>
      </w:r>
      <w:proofErr w:type="gramStart"/>
      <w:r w:rsidRPr="00076BD1">
        <w:rPr>
          <w:rFonts w:cstheme="minorHAnsi"/>
          <w:bCs/>
          <w:iCs/>
          <w:sz w:val="22"/>
          <w:szCs w:val="22"/>
        </w:rPr>
        <w:t>unrestricted</w:t>
      </w:r>
      <w:proofErr w:type="gramEnd"/>
      <w:r w:rsidR="00C940A7" w:rsidRPr="00076BD1">
        <w:rPr>
          <w:rFonts w:cstheme="minorHAnsi"/>
          <w:bCs/>
          <w:iCs/>
          <w:sz w:val="22"/>
          <w:szCs w:val="22"/>
        </w:rPr>
        <w:t xml:space="preserve"> and immediately available.</w:t>
      </w:r>
      <w:r w:rsidR="00C940A7" w:rsidRPr="00076BD1">
        <w:rPr>
          <w:rFonts w:cstheme="minorHAnsi"/>
          <w:bCs/>
          <w:iCs/>
          <w:sz w:val="22"/>
          <w:szCs w:val="22"/>
        </w:rPr>
        <w:br/>
      </w:r>
    </w:p>
    <w:p w14:paraId="01BF3ADB" w14:textId="5F6970BF" w:rsidR="002C4526" w:rsidRPr="00076BD1" w:rsidRDefault="002C4526" w:rsidP="00076BD1">
      <w:pPr>
        <w:pStyle w:val="ListParagraph"/>
        <w:numPr>
          <w:ilvl w:val="0"/>
          <w:numId w:val="37"/>
        </w:numPr>
        <w:spacing w:after="160" w:line="259" w:lineRule="auto"/>
        <w:rPr>
          <w:rFonts w:cstheme="minorHAnsi"/>
          <w:bCs/>
          <w:iCs/>
          <w:sz w:val="22"/>
          <w:szCs w:val="22"/>
        </w:rPr>
      </w:pPr>
      <w:r w:rsidRPr="00076BD1">
        <w:rPr>
          <w:rFonts w:cstheme="minorHAnsi"/>
          <w:bCs/>
          <w:iCs/>
          <w:sz w:val="22"/>
          <w:szCs w:val="22"/>
        </w:rPr>
        <w:t>Consider also donating to organizations that are primarily involved in advocacy, legislative action, policy development and political action.</w:t>
      </w:r>
    </w:p>
    <w:p w14:paraId="2041959D" w14:textId="77777777" w:rsidR="002C4526" w:rsidRPr="00C940A7" w:rsidRDefault="002C4526" w:rsidP="00076BD1">
      <w:pPr>
        <w:numPr>
          <w:ilvl w:val="0"/>
          <w:numId w:val="37"/>
        </w:numPr>
        <w:spacing w:after="160" w:line="259" w:lineRule="auto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>Be proximate by actively engaging with communities of color.</w:t>
      </w:r>
    </w:p>
    <w:p w14:paraId="0F156867" w14:textId="77777777" w:rsidR="002C4526" w:rsidRPr="00C940A7" w:rsidRDefault="002C4526" w:rsidP="00076BD1">
      <w:pPr>
        <w:numPr>
          <w:ilvl w:val="1"/>
          <w:numId w:val="37"/>
        </w:numPr>
        <w:spacing w:after="160" w:line="259" w:lineRule="auto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 xml:space="preserve"> “We cannot create justice without getting close to places where injustices prevail…We have to get proximate.”  - Bryan Stevenson</w:t>
      </w:r>
    </w:p>
    <w:p w14:paraId="43530305" w14:textId="122ECD71" w:rsidR="002C4526" w:rsidRPr="00C940A7" w:rsidRDefault="00C940A7" w:rsidP="00076BD1">
      <w:pPr>
        <w:numPr>
          <w:ilvl w:val="0"/>
          <w:numId w:val="37"/>
        </w:numPr>
        <w:spacing w:after="160" w:line="259" w:lineRule="auto"/>
        <w:rPr>
          <w:rFonts w:cstheme="minorHAnsi"/>
          <w:bCs/>
          <w:iCs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 xml:space="preserve">Fund Black-led organizations.  These organizations historically receive less than 1% of charitable dollars.  </w:t>
      </w:r>
      <w:r w:rsidR="002C4526" w:rsidRPr="00C940A7">
        <w:rPr>
          <w:rFonts w:cstheme="minorHAnsi"/>
          <w:bCs/>
          <w:iCs/>
          <w:sz w:val="22"/>
          <w:szCs w:val="22"/>
        </w:rPr>
        <w:t xml:space="preserve">Don’t ignore small, scrappy organizations led by BIPOC leaders, which are fiscally sponsored, but are doing effective community-based efforts to address inequities.  </w:t>
      </w:r>
    </w:p>
    <w:p w14:paraId="62A7BB38" w14:textId="1724EE74" w:rsidR="002C4526" w:rsidRPr="002C4526" w:rsidRDefault="002C4526" w:rsidP="00076BD1">
      <w:pPr>
        <w:numPr>
          <w:ilvl w:val="0"/>
          <w:numId w:val="37"/>
        </w:numPr>
        <w:spacing w:after="160" w:line="259" w:lineRule="auto"/>
        <w:rPr>
          <w:rFonts w:cstheme="minorHAnsi"/>
          <w:sz w:val="22"/>
          <w:szCs w:val="22"/>
        </w:rPr>
      </w:pPr>
      <w:r w:rsidRPr="00C940A7">
        <w:rPr>
          <w:rFonts w:cstheme="minorHAnsi"/>
          <w:bCs/>
          <w:iCs/>
          <w:sz w:val="22"/>
          <w:szCs w:val="22"/>
        </w:rPr>
        <w:t xml:space="preserve">Be </w:t>
      </w:r>
      <w:r w:rsidR="00076BD1" w:rsidRPr="00C940A7">
        <w:rPr>
          <w:rFonts w:cstheme="minorHAnsi"/>
          <w:bCs/>
          <w:iCs/>
          <w:sz w:val="22"/>
          <w:szCs w:val="22"/>
        </w:rPr>
        <w:t>humble but</w:t>
      </w:r>
      <w:r w:rsidRPr="00C940A7">
        <w:rPr>
          <w:rFonts w:cstheme="minorHAnsi"/>
          <w:bCs/>
          <w:iCs/>
          <w:sz w:val="22"/>
          <w:szCs w:val="22"/>
        </w:rPr>
        <w:t xml:space="preserve"> do tell the story behind your giving priorities to peers who may be inspired by you</w:t>
      </w:r>
      <w:r w:rsidRPr="002C4526">
        <w:rPr>
          <w:rFonts w:cstheme="minorHAnsi"/>
          <w:sz w:val="22"/>
          <w:szCs w:val="22"/>
        </w:rPr>
        <w:t>r example.</w:t>
      </w:r>
    </w:p>
    <w:p w14:paraId="44B090CA" w14:textId="77777777" w:rsidR="00994E72" w:rsidRPr="00994E72" w:rsidRDefault="00994E72" w:rsidP="00076BD1">
      <w:pPr>
        <w:spacing w:after="160" w:line="259" w:lineRule="auto"/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Some resources for you and your clients when looking for charities committed to social and racial justice issues:</w:t>
      </w:r>
    </w:p>
    <w:p w14:paraId="398C015C" w14:textId="77777777" w:rsidR="00994E72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Your local community foundation</w:t>
      </w:r>
    </w:p>
    <w:p w14:paraId="1BC0330F" w14:textId="664D2B89" w:rsidR="00994E72" w:rsidRPr="00994E72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Social Justice Fund</w:t>
      </w:r>
    </w:p>
    <w:p w14:paraId="37738BAF" w14:textId="77777777" w:rsidR="00994E72" w:rsidRPr="00994E72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Black Future Coop Fund at the Seattle Foundation</w:t>
      </w:r>
    </w:p>
    <w:p w14:paraId="66C28C1E" w14:textId="680E771E" w:rsidR="00994E72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Borealis Philanthropy</w:t>
      </w:r>
    </w:p>
    <w:p w14:paraId="0DFC9BAF" w14:textId="1B8C3284" w:rsidR="001B5FF1" w:rsidRPr="00994E72" w:rsidRDefault="001B5FF1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Groundswell Fund</w:t>
      </w:r>
    </w:p>
    <w:p w14:paraId="5086490B" w14:textId="77777777" w:rsidR="00994E72" w:rsidRPr="00994E72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Giving Compass</w:t>
      </w:r>
    </w:p>
    <w:p w14:paraId="3EBBABE9" w14:textId="5D8C1CFE" w:rsidR="00C940A7" w:rsidRDefault="00994E72" w:rsidP="00076BD1">
      <w:pPr>
        <w:numPr>
          <w:ilvl w:val="0"/>
          <w:numId w:val="33"/>
        </w:numPr>
        <w:rPr>
          <w:rFonts w:cstheme="minorHAnsi"/>
          <w:sz w:val="22"/>
          <w:szCs w:val="22"/>
        </w:rPr>
      </w:pPr>
      <w:r w:rsidRPr="00994E72">
        <w:rPr>
          <w:rFonts w:cstheme="minorHAnsi"/>
          <w:sz w:val="22"/>
          <w:szCs w:val="22"/>
        </w:rPr>
        <w:t>Washington Women’s Foundation</w:t>
      </w:r>
    </w:p>
    <w:p w14:paraId="63412BC4" w14:textId="77777777" w:rsidR="0002769C" w:rsidRPr="0002769C" w:rsidRDefault="0002769C" w:rsidP="0002769C">
      <w:pPr>
        <w:ind w:left="2880"/>
        <w:rPr>
          <w:rFonts w:cstheme="minorHAnsi"/>
          <w:sz w:val="22"/>
          <w:szCs w:val="22"/>
        </w:rPr>
      </w:pPr>
    </w:p>
    <w:p w14:paraId="325633C8" w14:textId="77777777" w:rsidR="009C15A5" w:rsidRDefault="009C15A5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62B9B4E1" w14:textId="25831F58" w:rsidR="00D263A3" w:rsidRPr="004B4F4E" w:rsidRDefault="00D263A3" w:rsidP="004B4F4E">
      <w:pPr>
        <w:spacing w:after="160" w:line="259" w:lineRule="auto"/>
        <w:rPr>
          <w:rFonts w:cstheme="minorHAnsi"/>
          <w:szCs w:val="22"/>
        </w:rPr>
      </w:pPr>
      <w:r w:rsidRPr="004B4F4E">
        <w:rPr>
          <w:b/>
          <w:bCs/>
          <w:sz w:val="22"/>
          <w:szCs w:val="22"/>
        </w:rPr>
        <w:lastRenderedPageBreak/>
        <w:t>SUGGESTED READING FOR JUSTICE-ORIENTED PHILANTHROPY:</w:t>
      </w:r>
    </w:p>
    <w:p w14:paraId="538D03A7" w14:textId="77777777" w:rsidR="00D263A3" w:rsidRDefault="00D263A3" w:rsidP="0075606B">
      <w:pPr>
        <w:rPr>
          <w:b/>
          <w:bCs/>
          <w:sz w:val="22"/>
          <w:szCs w:val="22"/>
        </w:rPr>
      </w:pPr>
    </w:p>
    <w:p w14:paraId="593FDFD9" w14:textId="095D18CC" w:rsidR="0075606B" w:rsidRPr="00DB4336" w:rsidRDefault="0075606B" w:rsidP="0075606B">
      <w:pPr>
        <w:rPr>
          <w:i/>
          <w:iCs/>
          <w:sz w:val="22"/>
          <w:szCs w:val="22"/>
        </w:rPr>
      </w:pPr>
      <w:r w:rsidRPr="00DB4336">
        <w:rPr>
          <w:b/>
          <w:bCs/>
          <w:sz w:val="22"/>
          <w:szCs w:val="22"/>
        </w:rPr>
        <w:t>Books</w:t>
      </w:r>
      <w:r w:rsidRPr="00DB4336">
        <w:rPr>
          <w:i/>
          <w:iCs/>
          <w:sz w:val="22"/>
          <w:szCs w:val="22"/>
        </w:rPr>
        <w:t>:</w:t>
      </w:r>
    </w:p>
    <w:p w14:paraId="47E0B6B5" w14:textId="77777777" w:rsidR="0075606B" w:rsidRPr="00DB4336" w:rsidRDefault="0075606B" w:rsidP="0075606B">
      <w:pPr>
        <w:rPr>
          <w:i/>
          <w:iCs/>
          <w:sz w:val="22"/>
          <w:szCs w:val="22"/>
        </w:rPr>
      </w:pPr>
    </w:p>
    <w:p w14:paraId="60C0F77D" w14:textId="3BFD05BD" w:rsidR="00F84719" w:rsidRDefault="0075606B" w:rsidP="0075606B">
      <w:pPr>
        <w:ind w:left="720"/>
        <w:rPr>
          <w:sz w:val="22"/>
          <w:szCs w:val="22"/>
        </w:rPr>
      </w:pPr>
      <w:r w:rsidRPr="00DB4336">
        <w:rPr>
          <w:i/>
          <w:iCs/>
          <w:sz w:val="22"/>
          <w:szCs w:val="22"/>
        </w:rPr>
        <w:t xml:space="preserve">Caste </w:t>
      </w:r>
      <w:r w:rsidRPr="00DB4336">
        <w:rPr>
          <w:sz w:val="22"/>
          <w:szCs w:val="22"/>
        </w:rPr>
        <w:t>by Isabel Wilkerson</w:t>
      </w:r>
    </w:p>
    <w:p w14:paraId="5DF4A8A0" w14:textId="77777777" w:rsidR="00F84719" w:rsidRDefault="00F84719" w:rsidP="0075606B">
      <w:pPr>
        <w:ind w:left="720"/>
        <w:rPr>
          <w:i/>
          <w:iCs/>
          <w:sz w:val="22"/>
          <w:szCs w:val="22"/>
        </w:rPr>
      </w:pPr>
    </w:p>
    <w:p w14:paraId="08BD8F5F" w14:textId="52FC8166" w:rsidR="0075606B" w:rsidRPr="00DB4336" w:rsidRDefault="00F84719" w:rsidP="0075606B">
      <w:pPr>
        <w:ind w:left="72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The Color of Law </w:t>
      </w:r>
      <w:r w:rsidRPr="00F84719">
        <w:rPr>
          <w:sz w:val="22"/>
          <w:szCs w:val="22"/>
        </w:rPr>
        <w:t>by Richard Rothstein</w:t>
      </w:r>
      <w:r w:rsidR="0075606B" w:rsidRPr="00DB4336">
        <w:rPr>
          <w:i/>
          <w:iCs/>
          <w:sz w:val="22"/>
          <w:szCs w:val="22"/>
        </w:rPr>
        <w:br/>
      </w:r>
    </w:p>
    <w:p w14:paraId="651D11CD" w14:textId="4425F937" w:rsidR="0075606B" w:rsidRPr="00DB4336" w:rsidRDefault="0075606B" w:rsidP="0075606B">
      <w:pPr>
        <w:ind w:left="720"/>
        <w:rPr>
          <w:i/>
          <w:iCs/>
          <w:sz w:val="22"/>
          <w:szCs w:val="22"/>
        </w:rPr>
      </w:pPr>
      <w:r w:rsidRPr="00DB4336">
        <w:rPr>
          <w:i/>
          <w:iCs/>
          <w:sz w:val="22"/>
          <w:szCs w:val="22"/>
        </w:rPr>
        <w:t xml:space="preserve">Born on Third Base </w:t>
      </w:r>
      <w:r w:rsidRPr="00DB4336">
        <w:rPr>
          <w:sz w:val="22"/>
          <w:szCs w:val="22"/>
        </w:rPr>
        <w:t>by Chuck Collins</w:t>
      </w:r>
    </w:p>
    <w:p w14:paraId="7FD68386" w14:textId="77777777" w:rsidR="0075606B" w:rsidRPr="00DB4336" w:rsidRDefault="0075606B" w:rsidP="0075606B">
      <w:pPr>
        <w:ind w:left="720"/>
        <w:rPr>
          <w:i/>
          <w:iCs/>
          <w:sz w:val="22"/>
          <w:szCs w:val="22"/>
        </w:rPr>
      </w:pPr>
    </w:p>
    <w:p w14:paraId="088B66F6" w14:textId="6380B5FF" w:rsidR="0075606B" w:rsidRPr="00DB4336" w:rsidRDefault="0075606B" w:rsidP="0075606B">
      <w:pPr>
        <w:ind w:left="720"/>
        <w:rPr>
          <w:sz w:val="22"/>
          <w:szCs w:val="22"/>
        </w:rPr>
      </w:pPr>
      <w:r w:rsidRPr="00DB4336">
        <w:rPr>
          <w:i/>
          <w:iCs/>
          <w:sz w:val="22"/>
          <w:szCs w:val="22"/>
        </w:rPr>
        <w:t>Decolonizing Wealth</w:t>
      </w:r>
      <w:r w:rsidRPr="00DB4336">
        <w:rPr>
          <w:sz w:val="22"/>
          <w:szCs w:val="22"/>
        </w:rPr>
        <w:t xml:space="preserve"> by Edgar Villanueva</w:t>
      </w:r>
    </w:p>
    <w:p w14:paraId="4FCE5D5B" w14:textId="77777777" w:rsidR="001469A2" w:rsidRDefault="001469A2" w:rsidP="00D263A3">
      <w:pPr>
        <w:rPr>
          <w:i/>
          <w:iCs/>
          <w:sz w:val="22"/>
          <w:szCs w:val="22"/>
        </w:rPr>
      </w:pPr>
    </w:p>
    <w:p w14:paraId="2B0A462C" w14:textId="4CC229E7" w:rsidR="0075606B" w:rsidRPr="00DB4336" w:rsidRDefault="0075606B" w:rsidP="0075606B">
      <w:pPr>
        <w:ind w:left="720"/>
        <w:rPr>
          <w:sz w:val="22"/>
          <w:szCs w:val="22"/>
        </w:rPr>
      </w:pPr>
      <w:r w:rsidRPr="00DB4336">
        <w:rPr>
          <w:i/>
          <w:iCs/>
          <w:sz w:val="22"/>
          <w:szCs w:val="22"/>
        </w:rPr>
        <w:t>How to Be an Antiracist</w:t>
      </w:r>
      <w:r w:rsidRPr="00DB4336">
        <w:rPr>
          <w:sz w:val="22"/>
          <w:szCs w:val="22"/>
        </w:rPr>
        <w:t xml:space="preserve"> by Ibram Kendi</w:t>
      </w:r>
    </w:p>
    <w:p w14:paraId="3D6FF8D1" w14:textId="43FFAF1E" w:rsidR="001469A2" w:rsidRDefault="001469A2" w:rsidP="001469A2">
      <w:pPr>
        <w:ind w:left="720"/>
        <w:rPr>
          <w:i/>
          <w:iCs/>
          <w:sz w:val="22"/>
          <w:szCs w:val="22"/>
        </w:rPr>
      </w:pPr>
    </w:p>
    <w:p w14:paraId="6B975006" w14:textId="213330FF" w:rsidR="001469A2" w:rsidRPr="00D263A3" w:rsidRDefault="00D263A3" w:rsidP="00D263A3">
      <w:pPr>
        <w:ind w:left="7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The Whiteness of Wealth </w:t>
      </w:r>
      <w:r>
        <w:rPr>
          <w:sz w:val="22"/>
          <w:szCs w:val="22"/>
        </w:rPr>
        <w:t>by Dorothy Brown</w:t>
      </w:r>
      <w:r w:rsidR="001469A2">
        <w:rPr>
          <w:sz w:val="22"/>
          <w:szCs w:val="22"/>
        </w:rPr>
        <w:br/>
      </w:r>
    </w:p>
    <w:p w14:paraId="23B87CFD" w14:textId="654A64BD" w:rsidR="0075606B" w:rsidRPr="00DB4336" w:rsidRDefault="0075606B" w:rsidP="0075606B">
      <w:pPr>
        <w:ind w:left="720"/>
        <w:rPr>
          <w:sz w:val="22"/>
          <w:szCs w:val="22"/>
        </w:rPr>
      </w:pPr>
      <w:r w:rsidRPr="00DB4336">
        <w:rPr>
          <w:i/>
          <w:iCs/>
          <w:sz w:val="22"/>
          <w:szCs w:val="22"/>
        </w:rPr>
        <w:t>White Fragility</w:t>
      </w:r>
      <w:r w:rsidRPr="00DB4336">
        <w:rPr>
          <w:sz w:val="22"/>
          <w:szCs w:val="22"/>
        </w:rPr>
        <w:t xml:space="preserve"> by Robin DiAngelo</w:t>
      </w:r>
    </w:p>
    <w:p w14:paraId="64A09970" w14:textId="1A9B470E" w:rsidR="0075606B" w:rsidRPr="00DB4336" w:rsidRDefault="0075606B" w:rsidP="0075606B">
      <w:pPr>
        <w:rPr>
          <w:i/>
          <w:iCs/>
          <w:sz w:val="22"/>
          <w:szCs w:val="22"/>
        </w:rPr>
      </w:pPr>
    </w:p>
    <w:p w14:paraId="5201A234" w14:textId="7C244290" w:rsidR="0075606B" w:rsidRPr="00DB4336" w:rsidRDefault="0075606B" w:rsidP="0075606B">
      <w:pPr>
        <w:rPr>
          <w:b/>
          <w:bCs/>
          <w:sz w:val="22"/>
          <w:szCs w:val="22"/>
        </w:rPr>
      </w:pPr>
      <w:r w:rsidRPr="00DB4336">
        <w:rPr>
          <w:b/>
          <w:bCs/>
          <w:sz w:val="22"/>
          <w:szCs w:val="22"/>
        </w:rPr>
        <w:t>Articles &amp; Websites</w:t>
      </w:r>
      <w:r w:rsidR="00DB4336">
        <w:rPr>
          <w:b/>
          <w:bCs/>
          <w:sz w:val="22"/>
          <w:szCs w:val="22"/>
        </w:rPr>
        <w:t>:</w:t>
      </w:r>
    </w:p>
    <w:p w14:paraId="3908AF56" w14:textId="77777777" w:rsidR="0075606B" w:rsidRPr="00DB4336" w:rsidRDefault="0075606B" w:rsidP="0075606B">
      <w:pPr>
        <w:rPr>
          <w:sz w:val="22"/>
          <w:szCs w:val="22"/>
        </w:rPr>
      </w:pPr>
    </w:p>
    <w:p w14:paraId="1D3B3F60" w14:textId="439F264D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>202</w:t>
      </w:r>
      <w:r w:rsidR="00AF2319">
        <w:rPr>
          <w:sz w:val="22"/>
          <w:szCs w:val="22"/>
        </w:rPr>
        <w:t>2</w:t>
      </w:r>
      <w:r w:rsidR="0075606B" w:rsidRPr="00DB4336">
        <w:rPr>
          <w:sz w:val="22"/>
          <w:szCs w:val="22"/>
        </w:rPr>
        <w:t xml:space="preserve"> Pooled Fund Grant Criteria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of Washington Women’s Foundation</w:t>
      </w:r>
    </w:p>
    <w:p w14:paraId="04FB0425" w14:textId="77777777" w:rsidR="0075606B" w:rsidRPr="00DB4336" w:rsidRDefault="0075606B" w:rsidP="00DB4336">
      <w:pPr>
        <w:ind w:left="720"/>
        <w:rPr>
          <w:sz w:val="22"/>
          <w:szCs w:val="22"/>
        </w:rPr>
      </w:pPr>
    </w:p>
    <w:p w14:paraId="2CDAB0BF" w14:textId="6D6FF80C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 xml:space="preserve">Social and Racial </w:t>
      </w:r>
      <w:r w:rsidRPr="00DB4336">
        <w:rPr>
          <w:sz w:val="22"/>
          <w:szCs w:val="22"/>
        </w:rPr>
        <w:t>J</w:t>
      </w:r>
      <w:r w:rsidR="0075606B" w:rsidRPr="00DB4336">
        <w:rPr>
          <w:sz w:val="22"/>
          <w:szCs w:val="22"/>
        </w:rPr>
        <w:t>ustice Philanthropy and Giving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(Resource Generation)</w:t>
      </w:r>
    </w:p>
    <w:p w14:paraId="5CBB56CB" w14:textId="77777777" w:rsidR="0075606B" w:rsidRPr="00DB4336" w:rsidRDefault="0075606B" w:rsidP="00DB4336">
      <w:pPr>
        <w:ind w:left="720"/>
        <w:rPr>
          <w:sz w:val="22"/>
          <w:szCs w:val="22"/>
        </w:rPr>
      </w:pPr>
    </w:p>
    <w:p w14:paraId="19FD878F" w14:textId="0B1A58B6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>The Case for Funding Black-Led Social Change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(Emergent Pathways)</w:t>
      </w:r>
    </w:p>
    <w:p w14:paraId="2E463C50" w14:textId="77777777" w:rsidR="0075606B" w:rsidRPr="00DB4336" w:rsidRDefault="0075606B" w:rsidP="00DB4336">
      <w:pPr>
        <w:ind w:left="720"/>
        <w:rPr>
          <w:sz w:val="22"/>
          <w:szCs w:val="22"/>
        </w:rPr>
      </w:pPr>
    </w:p>
    <w:p w14:paraId="578487DA" w14:textId="27037511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>Shifting Philanthropy from Charity to Justice by Dorian Burton and Brian Barnes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(S</w:t>
      </w:r>
      <w:r w:rsidRPr="00DB4336">
        <w:rPr>
          <w:sz w:val="22"/>
          <w:szCs w:val="22"/>
        </w:rPr>
        <w:t xml:space="preserve">tanford </w:t>
      </w:r>
      <w:r w:rsidR="0075606B" w:rsidRPr="00DB4336">
        <w:rPr>
          <w:sz w:val="22"/>
          <w:szCs w:val="22"/>
        </w:rPr>
        <w:t>S</w:t>
      </w:r>
      <w:r w:rsidRPr="00DB4336">
        <w:rPr>
          <w:sz w:val="22"/>
          <w:szCs w:val="22"/>
        </w:rPr>
        <w:t xml:space="preserve">ocial </w:t>
      </w:r>
      <w:r w:rsidR="0075606B" w:rsidRPr="00DB4336">
        <w:rPr>
          <w:sz w:val="22"/>
          <w:szCs w:val="22"/>
        </w:rPr>
        <w:t>I</w:t>
      </w:r>
      <w:r w:rsidRPr="00DB4336">
        <w:rPr>
          <w:sz w:val="22"/>
          <w:szCs w:val="22"/>
        </w:rPr>
        <w:t xml:space="preserve">nnovation </w:t>
      </w:r>
      <w:r w:rsidR="0075606B" w:rsidRPr="00DB4336">
        <w:rPr>
          <w:sz w:val="22"/>
          <w:szCs w:val="22"/>
        </w:rPr>
        <w:t>R</w:t>
      </w:r>
      <w:r w:rsidRPr="00DB4336">
        <w:rPr>
          <w:sz w:val="22"/>
          <w:szCs w:val="22"/>
        </w:rPr>
        <w:t>esearch</w:t>
      </w:r>
      <w:r w:rsidR="0075606B" w:rsidRPr="00DB4336">
        <w:rPr>
          <w:sz w:val="22"/>
          <w:szCs w:val="22"/>
        </w:rPr>
        <w:t>)</w:t>
      </w:r>
    </w:p>
    <w:p w14:paraId="125C9848" w14:textId="77777777" w:rsidR="0075606B" w:rsidRPr="00DB4336" w:rsidRDefault="0075606B" w:rsidP="00DB4336">
      <w:pPr>
        <w:ind w:left="720"/>
        <w:rPr>
          <w:sz w:val="22"/>
          <w:szCs w:val="22"/>
        </w:rPr>
      </w:pPr>
    </w:p>
    <w:p w14:paraId="054AACB8" w14:textId="520A9F03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>Overcoming the Racial Bias in Philanthropic Funding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by Cheryl Dorsey, Peter Kim, Cora Daniels, Lyell Sakaue and Britt Savage (</w:t>
      </w:r>
      <w:r w:rsidRPr="00DB4336">
        <w:rPr>
          <w:sz w:val="22"/>
          <w:szCs w:val="22"/>
        </w:rPr>
        <w:t>Stanford Social Innovation Research</w:t>
      </w:r>
      <w:r w:rsidR="0075606B" w:rsidRPr="00DB4336">
        <w:rPr>
          <w:sz w:val="22"/>
          <w:szCs w:val="22"/>
        </w:rPr>
        <w:t>)</w:t>
      </w:r>
      <w:r w:rsidR="00AF2319">
        <w:rPr>
          <w:sz w:val="22"/>
          <w:szCs w:val="22"/>
        </w:rPr>
        <w:br/>
      </w:r>
      <w:r w:rsidR="00AF2319">
        <w:rPr>
          <w:sz w:val="22"/>
          <w:szCs w:val="22"/>
        </w:rPr>
        <w:br/>
        <w:t>“The Problem with “Color-Blind” Philanthropy” by Cheryl Dorsey, Jeff Bradach and Peter Kim (Harvard Business Review)</w:t>
      </w:r>
    </w:p>
    <w:p w14:paraId="1CD0C8EA" w14:textId="77777777" w:rsidR="0075606B" w:rsidRPr="00DB4336" w:rsidRDefault="0075606B" w:rsidP="00DB4336">
      <w:pPr>
        <w:ind w:left="720"/>
        <w:rPr>
          <w:sz w:val="22"/>
          <w:szCs w:val="22"/>
        </w:rPr>
      </w:pPr>
    </w:p>
    <w:p w14:paraId="49B979C1" w14:textId="77777777" w:rsidR="00B36DEF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t>“</w:t>
      </w:r>
      <w:r w:rsidR="0075606B" w:rsidRPr="00DB4336">
        <w:rPr>
          <w:sz w:val="22"/>
          <w:szCs w:val="22"/>
        </w:rPr>
        <w:t>Racial Equity and Philanthropy</w:t>
      </w:r>
      <w:r w:rsidRPr="00DB4336">
        <w:rPr>
          <w:sz w:val="22"/>
          <w:szCs w:val="22"/>
        </w:rPr>
        <w:t>”</w:t>
      </w:r>
      <w:r w:rsidR="0075606B" w:rsidRPr="00DB4336">
        <w:rPr>
          <w:sz w:val="22"/>
          <w:szCs w:val="22"/>
        </w:rPr>
        <w:t xml:space="preserve"> by Cheryl Dorsey, Jeff Bradach and Peter Kim </w:t>
      </w:r>
    </w:p>
    <w:p w14:paraId="448294F6" w14:textId="77777777" w:rsidR="00B36DEF" w:rsidRDefault="00B36DEF" w:rsidP="00DB4336">
      <w:pPr>
        <w:ind w:left="720"/>
        <w:rPr>
          <w:sz w:val="22"/>
          <w:szCs w:val="22"/>
        </w:rPr>
      </w:pPr>
    </w:p>
    <w:p w14:paraId="01F95308" w14:textId="77777777" w:rsidR="00AF2319" w:rsidRDefault="00B36DEF" w:rsidP="00DB4336">
      <w:pPr>
        <w:ind w:left="720"/>
        <w:rPr>
          <w:sz w:val="22"/>
          <w:szCs w:val="22"/>
        </w:rPr>
      </w:pPr>
      <w:r>
        <w:rPr>
          <w:sz w:val="22"/>
          <w:szCs w:val="22"/>
        </w:rPr>
        <w:t>“Reaching out to Donors about Systemic Injustice:  4 Tips and 10 Conversation Goals” by Philanthropy without Borders</w:t>
      </w:r>
    </w:p>
    <w:p w14:paraId="0D0466E1" w14:textId="77777777" w:rsidR="00AF2319" w:rsidRDefault="00AF2319" w:rsidP="00DB4336">
      <w:pPr>
        <w:ind w:left="720"/>
        <w:rPr>
          <w:sz w:val="22"/>
          <w:szCs w:val="22"/>
        </w:rPr>
      </w:pPr>
    </w:p>
    <w:p w14:paraId="75A9D00E" w14:textId="0F3BDA14" w:rsidR="00AF2319" w:rsidRDefault="00000000" w:rsidP="00DB4336">
      <w:pPr>
        <w:ind w:left="720"/>
        <w:rPr>
          <w:sz w:val="22"/>
          <w:szCs w:val="22"/>
        </w:rPr>
      </w:pPr>
      <w:hyperlink r:id="rId7" w:history="1">
        <w:r w:rsidR="00AF2319" w:rsidRPr="00FD140D">
          <w:rPr>
            <w:rStyle w:val="Hyperlink"/>
            <w:sz w:val="22"/>
            <w:szCs w:val="22"/>
          </w:rPr>
          <w:t>www.Givinggap.org</w:t>
        </w:r>
      </w:hyperlink>
    </w:p>
    <w:p w14:paraId="3E9D20BB" w14:textId="77777777" w:rsidR="00AF2319" w:rsidRDefault="00AF2319" w:rsidP="00DB4336">
      <w:pPr>
        <w:ind w:left="720"/>
        <w:rPr>
          <w:sz w:val="22"/>
          <w:szCs w:val="22"/>
        </w:rPr>
      </w:pPr>
    </w:p>
    <w:p w14:paraId="10B88A15" w14:textId="5B84186C" w:rsidR="0075606B" w:rsidRPr="00DB4336" w:rsidRDefault="00DB4336" w:rsidP="00DB4336">
      <w:pPr>
        <w:ind w:left="720"/>
        <w:rPr>
          <w:sz w:val="22"/>
          <w:szCs w:val="22"/>
        </w:rPr>
      </w:pPr>
      <w:r w:rsidRPr="00DB4336">
        <w:rPr>
          <w:sz w:val="22"/>
          <w:szCs w:val="22"/>
        </w:rPr>
        <w:br/>
      </w:r>
    </w:p>
    <w:p w14:paraId="12960FA3" w14:textId="6428E1E4" w:rsidR="00D263A3" w:rsidRPr="00DB4336" w:rsidRDefault="00B36DEF" w:rsidP="00D263A3">
      <w:pPr>
        <w:rPr>
          <w:rFonts w:cstheme="minorHAnsi"/>
          <w:b/>
          <w:b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</w:rPr>
        <w:br/>
      </w:r>
    </w:p>
    <w:p w14:paraId="0317BDB9" w14:textId="464D2A45" w:rsidR="0075606B" w:rsidRPr="00DB4336" w:rsidRDefault="0075606B" w:rsidP="00B44075">
      <w:pPr>
        <w:ind w:left="720"/>
        <w:rPr>
          <w:rFonts w:cstheme="minorHAnsi"/>
          <w:b/>
          <w:bCs/>
          <w:sz w:val="22"/>
          <w:szCs w:val="22"/>
          <w:u w:val="single"/>
        </w:rPr>
      </w:pPr>
    </w:p>
    <w:sectPr w:rsidR="0075606B" w:rsidRPr="00DB4336" w:rsidSect="009F370E">
      <w:footerReference w:type="even" r:id="rId8"/>
      <w:footerReference w:type="default" r:id="rId9"/>
      <w:pgSz w:w="12240" w:h="15840"/>
      <w:pgMar w:top="1152" w:right="1440" w:bottom="864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781A" w14:textId="77777777" w:rsidR="002F6582" w:rsidRDefault="002F6582" w:rsidP="00EC3A68">
      <w:r>
        <w:separator/>
      </w:r>
    </w:p>
  </w:endnote>
  <w:endnote w:type="continuationSeparator" w:id="0">
    <w:p w14:paraId="7A196FD0" w14:textId="77777777" w:rsidR="002F6582" w:rsidRDefault="002F6582" w:rsidP="00EC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76664740"/>
      <w:docPartObj>
        <w:docPartGallery w:val="Page Numbers (Bottom of Page)"/>
        <w:docPartUnique/>
      </w:docPartObj>
    </w:sdtPr>
    <w:sdtContent>
      <w:p w14:paraId="642D43D7" w14:textId="2684D096" w:rsidR="009F370E" w:rsidRDefault="009F370E" w:rsidP="007926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 w:rsidR="000811CF">
          <w:rPr>
            <w:rStyle w:val="PageNumber"/>
          </w:rPr>
          <w:fldChar w:fldCharType="separate"/>
        </w:r>
        <w:r w:rsidR="000811C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809346F" w14:textId="77777777" w:rsidR="009F370E" w:rsidRDefault="009F370E" w:rsidP="009F370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1813950"/>
      <w:docPartObj>
        <w:docPartGallery w:val="Page Numbers (Bottom of Page)"/>
        <w:docPartUnique/>
      </w:docPartObj>
    </w:sdtPr>
    <w:sdtContent>
      <w:p w14:paraId="0D8A0942" w14:textId="7C35A57D" w:rsidR="009F370E" w:rsidRDefault="009F370E" w:rsidP="007926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AAC1A47" w14:textId="77777777" w:rsidR="00EC3A68" w:rsidRPr="00EC3A68" w:rsidRDefault="00EC3A68" w:rsidP="009F370E">
    <w:pPr>
      <w:pStyle w:val="Footer"/>
      <w:ind w:right="360"/>
      <w:jc w:val="right"/>
      <w:rPr>
        <w:sz w:val="20"/>
      </w:rPr>
    </w:pPr>
  </w:p>
  <w:p w14:paraId="4778EFA2" w14:textId="77777777" w:rsidR="00EC3A68" w:rsidRPr="00EC3A68" w:rsidRDefault="00EC3A68" w:rsidP="00EC3A68">
    <w:pPr>
      <w:pStyle w:val="Footer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3C951" w14:textId="77777777" w:rsidR="002F6582" w:rsidRDefault="002F6582" w:rsidP="00EC3A68">
      <w:r>
        <w:separator/>
      </w:r>
    </w:p>
  </w:footnote>
  <w:footnote w:type="continuationSeparator" w:id="0">
    <w:p w14:paraId="24E0BA7F" w14:textId="77777777" w:rsidR="002F6582" w:rsidRDefault="002F6582" w:rsidP="00EC3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89"/>
    <w:multiLevelType w:val="hybridMultilevel"/>
    <w:tmpl w:val="E0FEF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0224"/>
    <w:multiLevelType w:val="hybridMultilevel"/>
    <w:tmpl w:val="F3EAF7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46D8"/>
    <w:multiLevelType w:val="hybridMultilevel"/>
    <w:tmpl w:val="FC38AE9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6C1264"/>
    <w:multiLevelType w:val="hybridMultilevel"/>
    <w:tmpl w:val="7BFAA7F8"/>
    <w:lvl w:ilvl="0" w:tplc="5E9E280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E9F1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AFC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E4E5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6C8E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30DA3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1678D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C8D0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40A80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21AD0"/>
    <w:multiLevelType w:val="hybridMultilevel"/>
    <w:tmpl w:val="C68EC6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1142"/>
    <w:multiLevelType w:val="hybridMultilevel"/>
    <w:tmpl w:val="A370743C"/>
    <w:lvl w:ilvl="0" w:tplc="C8283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A7CFF"/>
    <w:multiLevelType w:val="hybridMultilevel"/>
    <w:tmpl w:val="63402C8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12A32D2"/>
    <w:multiLevelType w:val="hybridMultilevel"/>
    <w:tmpl w:val="2C7CE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324D5"/>
    <w:multiLevelType w:val="hybridMultilevel"/>
    <w:tmpl w:val="54103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531CE"/>
    <w:multiLevelType w:val="hybridMultilevel"/>
    <w:tmpl w:val="C9C882FC"/>
    <w:lvl w:ilvl="0" w:tplc="9A1A597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2AEDC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856A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881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0F5C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27B3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EA5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0D7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866F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30ABF"/>
    <w:multiLevelType w:val="hybridMultilevel"/>
    <w:tmpl w:val="D0DAD9D4"/>
    <w:lvl w:ilvl="0" w:tplc="345C202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B27D8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E1B6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C4500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8411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48D9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CDFB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FC3B4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482B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F45F5"/>
    <w:multiLevelType w:val="hybridMultilevel"/>
    <w:tmpl w:val="5AB43C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92B1AC1"/>
    <w:multiLevelType w:val="hybridMultilevel"/>
    <w:tmpl w:val="3E3E5BF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AC45ED9"/>
    <w:multiLevelType w:val="hybridMultilevel"/>
    <w:tmpl w:val="FF90F1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9685A"/>
    <w:multiLevelType w:val="hybridMultilevel"/>
    <w:tmpl w:val="47E44C3E"/>
    <w:lvl w:ilvl="0" w:tplc="68169C74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04566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C2A6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4745A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6267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5A3F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021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5A810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2B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66076"/>
    <w:multiLevelType w:val="hybridMultilevel"/>
    <w:tmpl w:val="84F8BB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BD0A2E"/>
    <w:multiLevelType w:val="hybridMultilevel"/>
    <w:tmpl w:val="6C86AC3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A6620FB"/>
    <w:multiLevelType w:val="hybridMultilevel"/>
    <w:tmpl w:val="4E544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E267F"/>
    <w:multiLevelType w:val="hybridMultilevel"/>
    <w:tmpl w:val="84263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 w:val="0"/>
        <w:i w:val="0"/>
      </w:rPr>
    </w:lvl>
    <w:lvl w:ilvl="2" w:tplc="04090019">
      <w:start w:val="1"/>
      <w:numFmt w:val="lowerLetter"/>
      <w:lvlText w:val="%3."/>
      <w:lvlJc w:val="left"/>
      <w:pPr>
        <w:ind w:left="25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03B68"/>
    <w:multiLevelType w:val="hybridMultilevel"/>
    <w:tmpl w:val="92F43B5A"/>
    <w:lvl w:ilvl="0" w:tplc="3540210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B89FAE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5C361C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04295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4B46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6DC5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8078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D02F0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819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B27174"/>
    <w:multiLevelType w:val="hybridMultilevel"/>
    <w:tmpl w:val="99AAA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92FF4"/>
    <w:multiLevelType w:val="hybridMultilevel"/>
    <w:tmpl w:val="C4C0A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053B05"/>
    <w:multiLevelType w:val="hybridMultilevel"/>
    <w:tmpl w:val="F7E22B1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546C6F50"/>
    <w:multiLevelType w:val="hybridMultilevel"/>
    <w:tmpl w:val="55EEE4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F139E"/>
    <w:multiLevelType w:val="hybridMultilevel"/>
    <w:tmpl w:val="65E21C6A"/>
    <w:lvl w:ilvl="0" w:tplc="ED244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8695F"/>
    <w:multiLevelType w:val="hybridMultilevel"/>
    <w:tmpl w:val="6B8C60DA"/>
    <w:lvl w:ilvl="0" w:tplc="C8283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A7670"/>
    <w:multiLevelType w:val="hybridMultilevel"/>
    <w:tmpl w:val="E56ACC28"/>
    <w:lvl w:ilvl="0" w:tplc="C1B0348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C0B50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04A5C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109A8A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08D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03066"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4B21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44623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CB17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443F5"/>
    <w:multiLevelType w:val="hybridMultilevel"/>
    <w:tmpl w:val="AF7E1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72AEDC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E856A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B881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0F5C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27B3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EEA5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D0D75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7866F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F2509D"/>
    <w:multiLevelType w:val="multilevel"/>
    <w:tmpl w:val="EF9853A0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98B5995"/>
    <w:multiLevelType w:val="hybridMultilevel"/>
    <w:tmpl w:val="95C05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D55EF"/>
    <w:multiLevelType w:val="hybridMultilevel"/>
    <w:tmpl w:val="E65E3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52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D5216"/>
    <w:multiLevelType w:val="hybridMultilevel"/>
    <w:tmpl w:val="B1F81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D65ED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C54C49"/>
    <w:multiLevelType w:val="hybridMultilevel"/>
    <w:tmpl w:val="890C3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30735"/>
    <w:multiLevelType w:val="hybridMultilevel"/>
    <w:tmpl w:val="4C247BE0"/>
    <w:lvl w:ilvl="0" w:tplc="C76CFC4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7A7CA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9CEE80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48F166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94758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3AC47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AE14F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E95F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0619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27D4A"/>
    <w:multiLevelType w:val="hybridMultilevel"/>
    <w:tmpl w:val="8C46C2B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E623D52"/>
    <w:multiLevelType w:val="hybridMultilevel"/>
    <w:tmpl w:val="D89A4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322091">
    <w:abstractNumId w:val="18"/>
  </w:num>
  <w:num w:numId="2" w16cid:durableId="598759242">
    <w:abstractNumId w:val="2"/>
  </w:num>
  <w:num w:numId="3" w16cid:durableId="263346125">
    <w:abstractNumId w:val="21"/>
  </w:num>
  <w:num w:numId="4" w16cid:durableId="11687769">
    <w:abstractNumId w:val="30"/>
  </w:num>
  <w:num w:numId="5" w16cid:durableId="665863534">
    <w:abstractNumId w:val="35"/>
  </w:num>
  <w:num w:numId="6" w16cid:durableId="1963266271">
    <w:abstractNumId w:val="25"/>
  </w:num>
  <w:num w:numId="7" w16cid:durableId="871527951">
    <w:abstractNumId w:val="5"/>
  </w:num>
  <w:num w:numId="8" w16cid:durableId="1176727877">
    <w:abstractNumId w:val="32"/>
  </w:num>
  <w:num w:numId="9" w16cid:durableId="587814893">
    <w:abstractNumId w:val="12"/>
  </w:num>
  <w:num w:numId="10" w16cid:durableId="847477628">
    <w:abstractNumId w:val="16"/>
  </w:num>
  <w:num w:numId="11" w16cid:durableId="1897544656">
    <w:abstractNumId w:val="22"/>
  </w:num>
  <w:num w:numId="12" w16cid:durableId="2087072407">
    <w:abstractNumId w:val="15"/>
  </w:num>
  <w:num w:numId="13" w16cid:durableId="1362168141">
    <w:abstractNumId w:val="11"/>
  </w:num>
  <w:num w:numId="14" w16cid:durableId="548419005">
    <w:abstractNumId w:val="31"/>
  </w:num>
  <w:num w:numId="15" w16cid:durableId="54207479">
    <w:abstractNumId w:val="0"/>
  </w:num>
  <w:num w:numId="16" w16cid:durableId="742798171">
    <w:abstractNumId w:val="28"/>
  </w:num>
  <w:num w:numId="17" w16cid:durableId="516431684">
    <w:abstractNumId w:val="6"/>
  </w:num>
  <w:num w:numId="18" w16cid:durableId="1957985342">
    <w:abstractNumId w:val="23"/>
  </w:num>
  <w:num w:numId="19" w16cid:durableId="513035184">
    <w:abstractNumId w:val="17"/>
  </w:num>
  <w:num w:numId="20" w16cid:durableId="167865920">
    <w:abstractNumId w:val="33"/>
  </w:num>
  <w:num w:numId="21" w16cid:durableId="721952217">
    <w:abstractNumId w:val="7"/>
  </w:num>
  <w:num w:numId="22" w16cid:durableId="214705438">
    <w:abstractNumId w:val="14"/>
  </w:num>
  <w:num w:numId="23" w16cid:durableId="1570849428">
    <w:abstractNumId w:val="20"/>
  </w:num>
  <w:num w:numId="24" w16cid:durableId="1742016849">
    <w:abstractNumId w:val="4"/>
  </w:num>
  <w:num w:numId="25" w16cid:durableId="1763453403">
    <w:abstractNumId w:val="9"/>
  </w:num>
  <w:num w:numId="26" w16cid:durableId="976179275">
    <w:abstractNumId w:val="1"/>
  </w:num>
  <w:num w:numId="27" w16cid:durableId="547492090">
    <w:abstractNumId w:val="3"/>
  </w:num>
  <w:num w:numId="28" w16cid:durableId="1831873486">
    <w:abstractNumId w:val="27"/>
  </w:num>
  <w:num w:numId="29" w16cid:durableId="166094836">
    <w:abstractNumId w:val="19"/>
  </w:num>
  <w:num w:numId="30" w16cid:durableId="1666132943">
    <w:abstractNumId w:val="13"/>
  </w:num>
  <w:num w:numId="31" w16cid:durableId="1661080675">
    <w:abstractNumId w:val="26"/>
  </w:num>
  <w:num w:numId="32" w16cid:durableId="1285425152">
    <w:abstractNumId w:val="29"/>
  </w:num>
  <w:num w:numId="33" w16cid:durableId="1458261737">
    <w:abstractNumId w:val="8"/>
  </w:num>
  <w:num w:numId="34" w16cid:durableId="1695957803">
    <w:abstractNumId w:val="34"/>
  </w:num>
  <w:num w:numId="35" w16cid:durableId="721515524">
    <w:abstractNumId w:val="10"/>
  </w:num>
  <w:num w:numId="36" w16cid:durableId="1289899507">
    <w:abstractNumId w:val="36"/>
  </w:num>
  <w:num w:numId="37" w16cid:durableId="6962698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EE1"/>
    <w:rsid w:val="00014AA3"/>
    <w:rsid w:val="0001657E"/>
    <w:rsid w:val="0002769C"/>
    <w:rsid w:val="00076BD1"/>
    <w:rsid w:val="000811CF"/>
    <w:rsid w:val="0009753D"/>
    <w:rsid w:val="000A2295"/>
    <w:rsid w:val="000C0EE1"/>
    <w:rsid w:val="00105B93"/>
    <w:rsid w:val="001115B3"/>
    <w:rsid w:val="001469A2"/>
    <w:rsid w:val="00154636"/>
    <w:rsid w:val="00193012"/>
    <w:rsid w:val="001B5FF1"/>
    <w:rsid w:val="001C7D16"/>
    <w:rsid w:val="001E4D92"/>
    <w:rsid w:val="001F44E4"/>
    <w:rsid w:val="00235321"/>
    <w:rsid w:val="002C085B"/>
    <w:rsid w:val="002C4526"/>
    <w:rsid w:val="002F6582"/>
    <w:rsid w:val="0031253D"/>
    <w:rsid w:val="00313E6A"/>
    <w:rsid w:val="00327AAD"/>
    <w:rsid w:val="00413BA1"/>
    <w:rsid w:val="0041495C"/>
    <w:rsid w:val="00417491"/>
    <w:rsid w:val="004258C9"/>
    <w:rsid w:val="004B4F4E"/>
    <w:rsid w:val="004F4D63"/>
    <w:rsid w:val="00500C0C"/>
    <w:rsid w:val="00514B52"/>
    <w:rsid w:val="00527649"/>
    <w:rsid w:val="00536E96"/>
    <w:rsid w:val="00591436"/>
    <w:rsid w:val="005C5775"/>
    <w:rsid w:val="00631B4F"/>
    <w:rsid w:val="0063378A"/>
    <w:rsid w:val="006356D9"/>
    <w:rsid w:val="006A59E5"/>
    <w:rsid w:val="006D6055"/>
    <w:rsid w:val="007228CE"/>
    <w:rsid w:val="007252DD"/>
    <w:rsid w:val="0075606B"/>
    <w:rsid w:val="0079264F"/>
    <w:rsid w:val="007D5BF1"/>
    <w:rsid w:val="008A4E50"/>
    <w:rsid w:val="008D05CD"/>
    <w:rsid w:val="008D1131"/>
    <w:rsid w:val="009137E6"/>
    <w:rsid w:val="0098229B"/>
    <w:rsid w:val="0098316C"/>
    <w:rsid w:val="00994E72"/>
    <w:rsid w:val="009A388F"/>
    <w:rsid w:val="009C15A5"/>
    <w:rsid w:val="009F370E"/>
    <w:rsid w:val="00A54632"/>
    <w:rsid w:val="00AF2319"/>
    <w:rsid w:val="00B24164"/>
    <w:rsid w:val="00B26503"/>
    <w:rsid w:val="00B36DEF"/>
    <w:rsid w:val="00B44075"/>
    <w:rsid w:val="00B56A3B"/>
    <w:rsid w:val="00B65A5D"/>
    <w:rsid w:val="00B87594"/>
    <w:rsid w:val="00C3107E"/>
    <w:rsid w:val="00C34378"/>
    <w:rsid w:val="00C81647"/>
    <w:rsid w:val="00C940A7"/>
    <w:rsid w:val="00CF581C"/>
    <w:rsid w:val="00D263A3"/>
    <w:rsid w:val="00D319EC"/>
    <w:rsid w:val="00D70343"/>
    <w:rsid w:val="00D81D2C"/>
    <w:rsid w:val="00D97D49"/>
    <w:rsid w:val="00DB4336"/>
    <w:rsid w:val="00E231AB"/>
    <w:rsid w:val="00E63275"/>
    <w:rsid w:val="00E94219"/>
    <w:rsid w:val="00EC3A68"/>
    <w:rsid w:val="00EE5859"/>
    <w:rsid w:val="00F150A1"/>
    <w:rsid w:val="00F37507"/>
    <w:rsid w:val="00F4425A"/>
    <w:rsid w:val="00F84719"/>
    <w:rsid w:val="00FA73F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1FF5"/>
  <w15:chartTrackingRefBased/>
  <w15:docId w15:val="{A96EC5FB-CF64-5B44-9FA4-54974F0E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EE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E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3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A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A68"/>
    <w:rPr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A388F"/>
  </w:style>
  <w:style w:type="character" w:styleId="PageNumber">
    <w:name w:val="page number"/>
    <w:basedOn w:val="DefaultParagraphFont"/>
    <w:uiPriority w:val="99"/>
    <w:semiHidden/>
    <w:unhideWhenUsed/>
    <w:rsid w:val="009F370E"/>
  </w:style>
  <w:style w:type="table" w:styleId="TableGrid">
    <w:name w:val="Table Grid"/>
    <w:basedOn w:val="TableNormal"/>
    <w:uiPriority w:val="39"/>
    <w:rsid w:val="00312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2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5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5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D9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D9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100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103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0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034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510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453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094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93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59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5347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732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40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8672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200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50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1303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699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055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02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735">
          <w:marLeft w:val="29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340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3630">
          <w:marLeft w:val="29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317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699">
          <w:marLeft w:val="296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89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791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370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91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7201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06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527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17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53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1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0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2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90580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986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245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ivingga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Pullen-Venema</dc:creator>
  <cp:keywords/>
  <dc:description/>
  <cp:lastModifiedBy>Lorraine del Prado</cp:lastModifiedBy>
  <cp:revision>5</cp:revision>
  <cp:lastPrinted>2020-11-30T23:41:00Z</cp:lastPrinted>
  <dcterms:created xsi:type="dcterms:W3CDTF">2022-01-21T19:20:00Z</dcterms:created>
  <dcterms:modified xsi:type="dcterms:W3CDTF">2022-07-10T23:12:00Z</dcterms:modified>
</cp:coreProperties>
</file>